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C6" w:rsidRDefault="00AB48C6" w:rsidP="00AB48C6">
      <w:pPr>
        <w:tabs>
          <w:tab w:val="left" w:pos="1335"/>
        </w:tabs>
        <w:rPr>
          <w:b/>
        </w:rPr>
      </w:pPr>
    </w:p>
    <w:p w:rsidR="00AB48C6" w:rsidRDefault="00D4731E" w:rsidP="00856837">
      <w:pPr>
        <w:jc w:val="right"/>
        <w:rPr>
          <w:rFonts w:ascii="Roboto" w:eastAsia="Calibri" w:hAnsi="Roboto"/>
          <w:b/>
          <w:sz w:val="32"/>
          <w:szCs w:val="32"/>
        </w:rPr>
      </w:pPr>
      <w:r>
        <w:rPr>
          <w:rFonts w:ascii="Roboto" w:eastAsia="Calibri" w:hAnsi="Roboto"/>
          <w:b/>
          <w:sz w:val="32"/>
          <w:szCs w:val="32"/>
        </w:rPr>
        <w:t>НОВОГОДНИЙ</w:t>
      </w:r>
      <w:r w:rsidR="00A8069D">
        <w:rPr>
          <w:rFonts w:ascii="Roboto" w:eastAsia="Calibri" w:hAnsi="Roboto"/>
          <w:b/>
          <w:sz w:val="32"/>
          <w:szCs w:val="32"/>
        </w:rPr>
        <w:t xml:space="preserve"> ТУР В </w:t>
      </w:r>
      <w:r w:rsidR="00856837">
        <w:rPr>
          <w:rFonts w:ascii="Roboto" w:eastAsia="Calibri" w:hAnsi="Roboto"/>
          <w:b/>
          <w:sz w:val="32"/>
          <w:szCs w:val="32"/>
        </w:rPr>
        <w:t>МОСКВ</w:t>
      </w:r>
      <w:r w:rsidR="00A8069D">
        <w:rPr>
          <w:rFonts w:ascii="Roboto" w:eastAsia="Calibri" w:hAnsi="Roboto"/>
          <w:b/>
          <w:sz w:val="32"/>
          <w:szCs w:val="32"/>
        </w:rPr>
        <w:t>У</w:t>
      </w:r>
    </w:p>
    <w:p w:rsidR="00EC660E" w:rsidRDefault="00EC660E" w:rsidP="00856837">
      <w:pPr>
        <w:jc w:val="right"/>
        <w:rPr>
          <w:rFonts w:ascii="Roboto" w:eastAsia="Calibri" w:hAnsi="Roboto"/>
          <w:b/>
          <w:sz w:val="32"/>
          <w:szCs w:val="32"/>
        </w:rPr>
      </w:pPr>
      <w:r>
        <w:rPr>
          <w:rFonts w:ascii="Roboto" w:eastAsia="Calibri" w:hAnsi="Roboto"/>
          <w:b/>
          <w:sz w:val="32"/>
          <w:szCs w:val="32"/>
        </w:rPr>
        <w:t>НА ПОЕЗДЕ</w:t>
      </w:r>
    </w:p>
    <w:p w:rsidR="00F748B3" w:rsidRPr="00856837" w:rsidRDefault="00F748B3" w:rsidP="00856837">
      <w:pPr>
        <w:jc w:val="right"/>
        <w:rPr>
          <w:rFonts w:ascii="Roboto" w:eastAsia="Calibri" w:hAnsi="Roboto"/>
          <w:b/>
          <w:sz w:val="28"/>
          <w:szCs w:val="28"/>
        </w:rPr>
      </w:pPr>
    </w:p>
    <w:p w:rsidR="00AB48C6" w:rsidRDefault="00D4731E" w:rsidP="005321B8">
      <w:pPr>
        <w:spacing w:line="240" w:lineRule="atLeast"/>
        <w:rPr>
          <w:vanish/>
        </w:rPr>
      </w:pPr>
      <w:r>
        <w:rPr>
          <w:rFonts w:ascii="Roboto" w:hAnsi="Roboto" w:cs="Arial"/>
          <w:sz w:val="20"/>
          <w:szCs w:val="20"/>
        </w:rPr>
        <w:t>Выезд</w:t>
      </w:r>
      <w:r w:rsidR="00AB48C6" w:rsidRPr="008747A6">
        <w:rPr>
          <w:rFonts w:ascii="Roboto" w:hAnsi="Roboto" w:cs="Arial"/>
          <w:sz w:val="20"/>
          <w:szCs w:val="20"/>
        </w:rPr>
        <w:t>:</w:t>
      </w:r>
      <w:r w:rsidR="00AB48C6"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hAnsi="Roboto" w:cs="Arial"/>
          <w:sz w:val="20"/>
          <w:szCs w:val="20"/>
        </w:rPr>
        <w:t>30.12.2022-02.01.2023</w:t>
      </w:r>
    </w:p>
    <w:p w:rsidR="00AB48C6" w:rsidRDefault="00AB48C6" w:rsidP="00AB48C6">
      <w:pPr>
        <w:tabs>
          <w:tab w:val="left" w:pos="1335"/>
        </w:tabs>
        <w:rPr>
          <w:b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1116"/>
        <w:gridCol w:w="9090"/>
      </w:tblGrid>
      <w:tr w:rsidR="00AB48C6" w:rsidRPr="00D4731E" w:rsidTr="008568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C6" w:rsidRPr="00D4731E" w:rsidRDefault="00D4731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4731E">
              <w:rPr>
                <w:rFonts w:ascii="Roboto" w:hAnsi="Roboto"/>
                <w:b/>
                <w:sz w:val="20"/>
                <w:szCs w:val="20"/>
              </w:rPr>
              <w:t>30.12.2022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C6" w:rsidRPr="00D4731E" w:rsidRDefault="00EC660E" w:rsidP="00EC660E">
            <w:pPr>
              <w:pStyle w:val="af0"/>
              <w:rPr>
                <w:rFonts w:ascii="Roboto" w:hAnsi="Roboto" w:cs="Times New Roman"/>
                <w:sz w:val="20"/>
                <w:szCs w:val="20"/>
              </w:rPr>
            </w:pPr>
            <w:r w:rsidRPr="00D4731E">
              <w:rPr>
                <w:rFonts w:ascii="Roboto" w:hAnsi="Roboto" w:cs="Times New Roman"/>
                <w:sz w:val="20"/>
                <w:szCs w:val="20"/>
              </w:rPr>
              <w:t>Отправление из Минска с Центрального ж/д вокзала в 21.30 (плацкартные вагоны).</w:t>
            </w:r>
            <w:r w:rsidR="00AB48C6" w:rsidRPr="00D4731E">
              <w:rPr>
                <w:rFonts w:ascii="Roboto" w:hAnsi="Roboto" w:cs="Times New Roman"/>
                <w:sz w:val="20"/>
                <w:szCs w:val="20"/>
              </w:rPr>
              <w:t xml:space="preserve"> Ночной переезд.</w:t>
            </w:r>
          </w:p>
        </w:tc>
      </w:tr>
      <w:tr w:rsidR="00AB48C6" w:rsidRPr="00D4731E" w:rsidTr="00D473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C6" w:rsidRPr="00D4731E" w:rsidRDefault="00D4731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4731E">
              <w:rPr>
                <w:rFonts w:ascii="Roboto" w:hAnsi="Roboto"/>
                <w:b/>
                <w:sz w:val="20"/>
                <w:szCs w:val="20"/>
              </w:rPr>
              <w:t>31.12.2022</w:t>
            </w:r>
          </w:p>
          <w:p w:rsidR="00AB48C6" w:rsidRPr="00D4731E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B3" w:rsidRPr="00D4731E" w:rsidRDefault="002560F9" w:rsidP="002560F9">
            <w:pPr>
              <w:pStyle w:val="af0"/>
              <w:rPr>
                <w:rFonts w:ascii="Roboto" w:hAnsi="Roboto"/>
                <w:bCs/>
                <w:sz w:val="20"/>
                <w:szCs w:val="20"/>
              </w:rPr>
            </w:pPr>
            <w:r w:rsidRPr="002560F9">
              <w:rPr>
                <w:rFonts w:ascii="Roboto" w:hAnsi="Roboto"/>
                <w:b/>
                <w:bCs/>
                <w:sz w:val="20"/>
                <w:szCs w:val="20"/>
              </w:rPr>
              <w:t xml:space="preserve">Прибытие в Москву. Посадка в автобус. Завтрак в кафе города, по желанию, за </w:t>
            </w:r>
            <w:proofErr w:type="spellStart"/>
            <w:r w:rsidRPr="002560F9">
              <w:rPr>
                <w:rFonts w:ascii="Roboto" w:hAnsi="Roboto"/>
                <w:b/>
                <w:bCs/>
                <w:sz w:val="20"/>
                <w:szCs w:val="20"/>
              </w:rPr>
              <w:t>доп.плату</w:t>
            </w:r>
            <w:proofErr w:type="spellEnd"/>
            <w:r w:rsidRPr="002560F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 w:rsidRPr="002560F9">
              <w:rPr>
                <w:rFonts w:ascii="Roboto" w:hAnsi="Roboto"/>
                <w:bCs/>
                <w:sz w:val="20"/>
                <w:szCs w:val="20"/>
              </w:rPr>
              <w:br/>
            </w:r>
            <w:r w:rsidRPr="002560F9">
              <w:rPr>
                <w:rFonts w:ascii="Roboto" w:hAnsi="Roboto"/>
                <w:b/>
                <w:bCs/>
                <w:sz w:val="20"/>
                <w:szCs w:val="20"/>
              </w:rPr>
              <w:t>Обзорная экскурсия по новогодней столице России.</w:t>
            </w:r>
            <w:r w:rsidRPr="002560F9">
              <w:rPr>
                <w:rFonts w:ascii="Roboto" w:hAnsi="Roboto"/>
                <w:bCs/>
                <w:sz w:val="20"/>
                <w:szCs w:val="20"/>
              </w:rPr>
              <w:t>  Обзорная экскурсия по Москве — чудесный способ получить полное представление о столице России. Вы увидите Кремль, погуляете по Красной площади и Александровскому саду, увидите парк Зарядье, пройдете по древним кольцам белокаменной, сделаете самые лучшие снимки на кружевном Патриаршем мосту, откуда открывается роскошная панорама Кремля и Москвы-реки, Замоскворечья. Увидите самый высокий памятник в России — Петру Первому, Третьяковскую галерею на Крымском валу, знаменитый Дом на набережной, а также кафедральный Храм Христа Спасителя, художественный музей имени А. С. Пушкина. Сделаете остановку на смотровой площадке на Воробьевых горах, сделаете фото на память на фоне самого высокого квартала в Европе — Москва-Сити. Вы увидите Новодевичий монастырь, знаменитый Кутузовский проспект, Белый дом, Новый Арбат, Большой театр и многое другое. </w:t>
            </w:r>
            <w:r w:rsidRPr="002560F9">
              <w:rPr>
                <w:rFonts w:ascii="Roboto" w:hAnsi="Roboto"/>
                <w:bCs/>
                <w:sz w:val="20"/>
                <w:szCs w:val="20"/>
              </w:rPr>
              <w:br/>
              <w:t>Трансфер в гостиницу. Размещение в номера. Свободное время. Подготовка к новогодней ночи.</w:t>
            </w:r>
            <w:r w:rsidRPr="002560F9">
              <w:rPr>
                <w:rFonts w:ascii="Roboto" w:hAnsi="Roboto"/>
                <w:bCs/>
                <w:sz w:val="20"/>
                <w:szCs w:val="20"/>
              </w:rPr>
              <w:br/>
            </w:r>
            <w:r w:rsidRPr="002560F9"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 xml:space="preserve">Праздничный ужин в ресторане гостиницы (стоимость от 5000 </w:t>
            </w:r>
            <w:proofErr w:type="spellStart"/>
            <w:r w:rsidRPr="002560F9"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росруб</w:t>
            </w:r>
            <w:proofErr w:type="spellEnd"/>
            <w:r w:rsidRPr="002560F9"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). </w:t>
            </w:r>
            <w:r w:rsidRPr="002560F9">
              <w:rPr>
                <w:rFonts w:ascii="Roboto" w:hAnsi="Roboto"/>
                <w:bCs/>
                <w:i/>
                <w:iCs/>
                <w:sz w:val="20"/>
                <w:szCs w:val="20"/>
              </w:rPr>
              <w:t xml:space="preserve">Во время новогоднего вечера в ресторане, вас ждет развлекательная программа от DJ. Новогодний ужин в ресторане </w:t>
            </w:r>
            <w:proofErr w:type="spellStart"/>
            <w:r w:rsidRPr="002560F9">
              <w:rPr>
                <w:rFonts w:ascii="Roboto" w:hAnsi="Roboto"/>
                <w:bCs/>
                <w:i/>
                <w:iCs/>
                <w:sz w:val="20"/>
                <w:szCs w:val="20"/>
              </w:rPr>
              <w:t>Red</w:t>
            </w:r>
            <w:proofErr w:type="spellEnd"/>
            <w:r w:rsidRPr="002560F9">
              <w:rPr>
                <w:rFonts w:ascii="Roboto" w:hAnsi="Roboto"/>
                <w:bCs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2560F9">
              <w:rPr>
                <w:rFonts w:ascii="Roboto" w:hAnsi="Roboto"/>
                <w:bCs/>
                <w:i/>
                <w:iCs/>
                <w:sz w:val="20"/>
                <w:szCs w:val="20"/>
              </w:rPr>
              <w:t>White</w:t>
            </w:r>
            <w:proofErr w:type="spellEnd"/>
            <w:r w:rsidRPr="002560F9">
              <w:rPr>
                <w:rFonts w:ascii="Roboto" w:hAnsi="Roboto"/>
                <w:bCs/>
                <w:i/>
                <w:iCs/>
                <w:sz w:val="20"/>
                <w:szCs w:val="20"/>
              </w:rPr>
              <w:t xml:space="preserve"> начинается в 22.00 31 декабря 2022 года и продлится до 02.00 1 января 2023 года. Для деток будет предложен специальный "шведский стол" и работать аниматоры.</w:t>
            </w:r>
            <w:r w:rsidRPr="002560F9">
              <w:rPr>
                <w:rFonts w:ascii="Roboto" w:hAnsi="Roboto"/>
                <w:bCs/>
                <w:i/>
                <w:iCs/>
                <w:sz w:val="20"/>
                <w:szCs w:val="20"/>
              </w:rPr>
              <w:br/>
            </w:r>
            <w:r w:rsidRPr="002560F9"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За дополнительную плату: Ночная экскурсия Новогодний автобус по Москве! </w:t>
            </w:r>
            <w:r w:rsidRPr="002560F9">
              <w:rPr>
                <w:rFonts w:ascii="Roboto" w:hAnsi="Roboto"/>
                <w:bCs/>
                <w:sz w:val="20"/>
                <w:szCs w:val="20"/>
              </w:rPr>
              <w:t>Ночлег в гостинице.</w:t>
            </w:r>
          </w:p>
        </w:tc>
      </w:tr>
      <w:tr w:rsidR="00AB48C6" w:rsidRPr="00D4731E" w:rsidTr="00D473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C6" w:rsidRPr="00D4731E" w:rsidRDefault="00D4731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4731E">
              <w:rPr>
                <w:rFonts w:ascii="Roboto" w:hAnsi="Roboto"/>
                <w:b/>
                <w:sz w:val="20"/>
                <w:szCs w:val="20"/>
              </w:rPr>
              <w:t>01.01.2023</w:t>
            </w:r>
          </w:p>
          <w:p w:rsidR="00AB48C6" w:rsidRPr="00D4731E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C6" w:rsidRPr="00D4731E" w:rsidRDefault="00D4731E" w:rsidP="00555DC5">
            <w:pPr>
              <w:pStyle w:val="af0"/>
              <w:rPr>
                <w:rFonts w:ascii="Roboto" w:hAnsi="Roboto"/>
                <w:sz w:val="20"/>
                <w:szCs w:val="20"/>
              </w:rPr>
            </w:pPr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Завтрак в гостинице. Свободный день в городе. Для вас будут предложены следующие экскурсии:</w:t>
            </w:r>
            <w:r w:rsidRPr="00D4731E">
              <w:rPr>
                <w:rFonts w:ascii="Roboto" w:hAnsi="Roboto"/>
                <w:b/>
                <w:bCs/>
                <w:color w:val="1C1C1C"/>
                <w:sz w:val="20"/>
                <w:szCs w:val="20"/>
                <w:shd w:val="clear" w:color="auto" w:fill="FFFFFF"/>
              </w:rPr>
              <w:br/>
            </w:r>
            <w:r w:rsidRPr="00D4731E">
              <w:rPr>
                <w:rStyle w:val="af1"/>
                <w:rFonts w:ascii="Roboto" w:hAnsi="Roboto"/>
                <w:b/>
                <w:bCs/>
                <w:color w:val="1C1C1C"/>
                <w:sz w:val="20"/>
                <w:szCs w:val="20"/>
                <w:shd w:val="clear" w:color="auto" w:fill="FFFFFF"/>
              </w:rPr>
              <w:t>За дополнительную плату:</w:t>
            </w:r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 </w:t>
            </w:r>
            <w:r w:rsidRPr="00D4731E">
              <w:rPr>
                <w:rStyle w:val="af1"/>
                <w:rFonts w:ascii="Roboto" w:hAnsi="Roboto"/>
                <w:b/>
                <w:bCs/>
                <w:color w:val="1C1C1C"/>
                <w:sz w:val="20"/>
                <w:szCs w:val="20"/>
                <w:shd w:val="clear" w:color="auto" w:fill="FFFFFF"/>
              </w:rPr>
              <w:t>Экскурсия по красивейшим станциям Московского метрополитена</w:t>
            </w:r>
            <w:r w:rsidRPr="00D4731E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 – признанным объектам культурного наследия. Вы увидите величественные станции-дворцы из мрамора и гранита, украшенные мозаичными панно, нарядными витражами, барельефами и скульптурными группами. Московский метрополитен – единственное в мире метро, по которому водят экскурсии, как по своеобразному музею!</w:t>
            </w:r>
            <w:r w:rsidRPr="00D4731E">
              <w:rPr>
                <w:rFonts w:ascii="Roboto" w:hAnsi="Roboto"/>
                <w:color w:val="1C1C1C"/>
                <w:sz w:val="20"/>
                <w:szCs w:val="20"/>
              </w:rPr>
              <w:br/>
            </w:r>
            <w:r w:rsidRPr="00D4731E">
              <w:rPr>
                <w:rStyle w:val="af1"/>
                <w:rFonts w:ascii="Roboto" w:hAnsi="Roboto"/>
                <w:b/>
                <w:bCs/>
                <w:color w:val="1C1C1C"/>
                <w:sz w:val="20"/>
                <w:szCs w:val="20"/>
                <w:shd w:val="clear" w:color="auto" w:fill="FFFFFF"/>
              </w:rPr>
              <w:t>За дополнительную плату: Подъем на смотровую площадку «Панорама 360»</w:t>
            </w:r>
            <w:r w:rsidRPr="00D4731E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 башни Федерация в Москва-Сити,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десерт! </w:t>
            </w:r>
            <w:r w:rsidRPr="00D4731E">
              <w:rPr>
                <w:rFonts w:ascii="Roboto" w:hAnsi="Roboto"/>
                <w:color w:val="1C1C1C"/>
                <w:sz w:val="20"/>
                <w:szCs w:val="20"/>
              </w:rPr>
              <w:br/>
            </w:r>
            <w:r w:rsidRPr="00D4731E">
              <w:rPr>
                <w:rStyle w:val="af1"/>
                <w:rFonts w:ascii="Roboto" w:hAnsi="Roboto"/>
                <w:b/>
                <w:bCs/>
                <w:color w:val="1C1C1C"/>
                <w:sz w:val="20"/>
                <w:szCs w:val="20"/>
                <w:shd w:val="clear" w:color="auto" w:fill="FFFFFF"/>
              </w:rPr>
              <w:t>За дополнительную плату: Экскурсия «Огни большого города».</w:t>
            </w:r>
            <w:r w:rsidRPr="00D4731E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 Автобусная вечерняя экскурсия по новогодней Москве. Уникальная возможность увидеть ночную Москву в блеске разноцветных огней и необыкновенной подсветки! Остановки с выходом: Красная площадь, Храм Василия Блаженного, Храм Христа Спасителя, Новодевичий монастырь, завораживающая панорама Москвы с Воробьевых горы, Поклонная гора (Кутузовский проспект). Во время экскурсии вы пройдетесь по ВДНХ — здесь находиться фонтан-легенда «Дружба народов», пересечете Арбатскую площадь, ГУМ, Патриарший мост, Садовое Кольцо, побываете в Москва-Сити.</w:t>
            </w:r>
            <w:r w:rsidRPr="00D4731E">
              <w:rPr>
                <w:rFonts w:ascii="Roboto" w:hAnsi="Roboto"/>
                <w:color w:val="1C1C1C"/>
                <w:sz w:val="20"/>
                <w:szCs w:val="20"/>
              </w:rPr>
              <w:br/>
            </w:r>
            <w:r w:rsidRPr="00D4731E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Ночлег в гостинице.</w:t>
            </w:r>
          </w:p>
        </w:tc>
      </w:tr>
      <w:tr w:rsidR="00AB48C6" w:rsidRPr="00D4731E" w:rsidTr="00F748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C6" w:rsidRPr="00D4731E" w:rsidRDefault="00D4731E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D4731E">
              <w:rPr>
                <w:rFonts w:ascii="Roboto" w:hAnsi="Roboto"/>
                <w:b/>
                <w:sz w:val="20"/>
                <w:szCs w:val="20"/>
              </w:rPr>
              <w:t>02.01.2023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C6" w:rsidRPr="00D4731E" w:rsidRDefault="00D4731E" w:rsidP="002560F9">
            <w:pPr>
              <w:pStyle w:val="af0"/>
              <w:rPr>
                <w:rFonts w:ascii="Roboto" w:hAnsi="Roboto" w:cs="Times New Roman"/>
                <w:sz w:val="20"/>
                <w:szCs w:val="20"/>
              </w:rPr>
            </w:pPr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Завтрак в гостинице. Выселение из номеров.</w:t>
            </w:r>
            <w:r w:rsidR="002560F9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Экскурсия по Старому Арбату.</w:t>
            </w:r>
            <w:r w:rsidRPr="00D4731E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 С арабского это слово означает «пригород». Да, да — центральная улица Москвы в средние века была загородом, потому как располагаясь за стеной Белого города. Но росла Москва, расширялась во все стороны, становилось ей тесно — и шагнула столица за крепостные стены, а потом и смахнула их с лица города. Так и стал Арбат практически центром.</w:t>
            </w:r>
            <w:r w:rsidR="002560F9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Pr="00D4731E">
              <w:rPr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Свободное время.</w:t>
            </w:r>
            <w:r w:rsidRPr="00D4731E">
              <w:rPr>
                <w:rFonts w:ascii="Roboto" w:hAnsi="Roboto"/>
                <w:color w:val="1C1C1C"/>
                <w:sz w:val="20"/>
                <w:szCs w:val="20"/>
              </w:rPr>
              <w:br/>
            </w:r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Трансфер на вокзал. 16-00 выезд</w:t>
            </w:r>
            <w:r w:rsidR="00F65699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в Минск</w:t>
            </w:r>
            <w:r w:rsidR="002560F9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Pr="00D4731E">
              <w:rPr>
                <w:rStyle w:val="a8"/>
                <w:rFonts w:ascii="Roboto" w:hAnsi="Roboto"/>
                <w:color w:val="1C1C1C"/>
                <w:sz w:val="20"/>
                <w:szCs w:val="20"/>
                <w:shd w:val="clear" w:color="auto" w:fill="FFFFFF"/>
              </w:rPr>
              <w:t>22-55 прибытие поезда в Минск.</w:t>
            </w:r>
          </w:p>
        </w:tc>
      </w:tr>
    </w:tbl>
    <w:p w:rsidR="00AB48C6" w:rsidRPr="00D4731E" w:rsidRDefault="00AB48C6" w:rsidP="00AB48C6">
      <w:pPr>
        <w:rPr>
          <w:b/>
          <w:sz w:val="20"/>
          <w:szCs w:val="20"/>
        </w:rPr>
      </w:pPr>
    </w:p>
    <w:p w:rsidR="00AB48C6" w:rsidRDefault="00AB48C6" w:rsidP="00AB48C6">
      <w:pPr>
        <w:jc w:val="center"/>
        <w:rPr>
          <w:b/>
          <w:sz w:val="4"/>
          <w:szCs w:val="4"/>
        </w:rPr>
      </w:pPr>
    </w:p>
    <w:p w:rsidR="002560F9" w:rsidRDefault="009B1A3C" w:rsidP="00AB48C6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Стоимость тура: </w:t>
      </w:r>
    </w:p>
    <w:tbl>
      <w:tblPr>
        <w:tblStyle w:val="11"/>
        <w:tblW w:w="9214" w:type="dxa"/>
        <w:tblInd w:w="137" w:type="dxa"/>
        <w:tblLook w:val="04A0" w:firstRow="1" w:lastRow="0" w:firstColumn="1" w:lastColumn="0" w:noHBand="0" w:noVBand="1"/>
      </w:tblPr>
      <w:tblGrid>
        <w:gridCol w:w="2354"/>
        <w:gridCol w:w="2289"/>
        <w:gridCol w:w="2279"/>
        <w:gridCol w:w="2292"/>
      </w:tblGrid>
      <w:tr w:rsidR="002560F9" w:rsidRPr="002560F9" w:rsidTr="002560F9">
        <w:tc>
          <w:tcPr>
            <w:tcW w:w="4643" w:type="dxa"/>
            <w:gridSpan w:val="2"/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  <w:lang w:val="ru-RU"/>
              </w:rPr>
            </w:pPr>
          </w:p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  <w:lang w:val="ru-RU"/>
              </w:rPr>
            </w:pPr>
            <w:r w:rsidRPr="002560F9">
              <w:rPr>
                <w:rFonts w:ascii="Roboto" w:eastAsia="Calibri" w:hAnsi="Roboto"/>
                <w:b/>
                <w:sz w:val="20"/>
                <w:szCs w:val="20"/>
                <w:lang w:val="ru-RU"/>
              </w:rPr>
              <w:t>Стоимость на взрослого и детей старше 10 лет</w:t>
            </w:r>
          </w:p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  <w:lang w:val="ru-RU"/>
              </w:rPr>
            </w:pPr>
          </w:p>
        </w:tc>
        <w:tc>
          <w:tcPr>
            <w:tcW w:w="4571" w:type="dxa"/>
            <w:gridSpan w:val="2"/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  <w:lang w:val="ru-RU"/>
              </w:rPr>
            </w:pPr>
            <w:r w:rsidRPr="002560F9">
              <w:rPr>
                <w:rFonts w:ascii="Roboto" w:eastAsia="Calibri" w:hAnsi="Roboto"/>
                <w:b/>
                <w:sz w:val="20"/>
                <w:szCs w:val="20"/>
                <w:lang w:val="ru-RU"/>
              </w:rPr>
              <w:t>Стоимость для детей до 10 лет</w:t>
            </w:r>
          </w:p>
        </w:tc>
      </w:tr>
      <w:tr w:rsidR="002560F9" w:rsidRPr="002560F9" w:rsidTr="002560F9">
        <w:tc>
          <w:tcPr>
            <w:tcW w:w="2354" w:type="dxa"/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</w:rPr>
            </w:pPr>
            <w:proofErr w:type="spellStart"/>
            <w:r w:rsidRPr="002560F9">
              <w:rPr>
                <w:rFonts w:ascii="Roboto" w:eastAsia="Calibri" w:hAnsi="Roboto"/>
                <w:b/>
                <w:sz w:val="20"/>
                <w:szCs w:val="20"/>
              </w:rPr>
              <w:t>Плацкарт</w:t>
            </w:r>
            <w:proofErr w:type="spellEnd"/>
          </w:p>
        </w:tc>
        <w:tc>
          <w:tcPr>
            <w:tcW w:w="2289" w:type="dxa"/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</w:rPr>
            </w:pPr>
            <w:proofErr w:type="spellStart"/>
            <w:r w:rsidRPr="002560F9">
              <w:rPr>
                <w:rFonts w:ascii="Roboto" w:eastAsia="Calibri" w:hAnsi="Roboto"/>
                <w:b/>
                <w:sz w:val="20"/>
                <w:szCs w:val="20"/>
              </w:rPr>
              <w:t>Купе</w:t>
            </w:r>
            <w:proofErr w:type="spellEnd"/>
          </w:p>
        </w:tc>
        <w:tc>
          <w:tcPr>
            <w:tcW w:w="2279" w:type="dxa"/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</w:rPr>
            </w:pPr>
            <w:proofErr w:type="spellStart"/>
            <w:r w:rsidRPr="002560F9">
              <w:rPr>
                <w:rFonts w:ascii="Roboto" w:eastAsia="Calibri" w:hAnsi="Roboto"/>
                <w:b/>
                <w:sz w:val="20"/>
                <w:szCs w:val="20"/>
              </w:rPr>
              <w:t>Плацкарт</w:t>
            </w:r>
            <w:proofErr w:type="spellEnd"/>
          </w:p>
        </w:tc>
        <w:tc>
          <w:tcPr>
            <w:tcW w:w="2292" w:type="dxa"/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b/>
                <w:sz w:val="20"/>
                <w:szCs w:val="20"/>
              </w:rPr>
            </w:pPr>
            <w:proofErr w:type="spellStart"/>
            <w:r w:rsidRPr="002560F9">
              <w:rPr>
                <w:rFonts w:ascii="Roboto" w:eastAsia="Calibri" w:hAnsi="Roboto"/>
                <w:b/>
                <w:sz w:val="20"/>
                <w:szCs w:val="20"/>
              </w:rPr>
              <w:t>Купе</w:t>
            </w:r>
            <w:proofErr w:type="spellEnd"/>
          </w:p>
        </w:tc>
      </w:tr>
      <w:tr w:rsidR="002560F9" w:rsidRPr="002560F9" w:rsidTr="002560F9">
        <w:trPr>
          <w:trHeight w:val="1150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sz w:val="20"/>
                <w:szCs w:val="20"/>
                <w:lang w:val="ru-RU"/>
              </w:rPr>
            </w:pP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145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у</w:t>
            </w:r>
            <w:proofErr w:type="gram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.е</w:t>
            </w:r>
            <w:proofErr w:type="spellEnd"/>
            <w:proofErr w:type="gramEnd"/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+</w:t>
            </w:r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220,00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бел.руб</w:t>
            </w:r>
            <w:proofErr w:type="spellEnd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транспортно-</w:t>
            </w:r>
          </w:p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sz w:val="20"/>
                <w:szCs w:val="20"/>
              </w:rPr>
            </w:pPr>
            <w:proofErr w:type="spellStart"/>
            <w:r w:rsidRPr="002560F9">
              <w:rPr>
                <w:rFonts w:ascii="Roboto" w:eastAsia="Calibri" w:hAnsi="Roboto"/>
                <w:sz w:val="20"/>
                <w:szCs w:val="20"/>
              </w:rPr>
              <w:t>туристическая</w:t>
            </w:r>
            <w:proofErr w:type="spellEnd"/>
            <w:r w:rsidRPr="002560F9">
              <w:rPr>
                <w:rFonts w:ascii="Roboto" w:eastAsia="Calibri" w:hAnsi="Roboto"/>
                <w:sz w:val="20"/>
                <w:szCs w:val="20"/>
              </w:rPr>
              <w:t xml:space="preserve">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sz w:val="20"/>
                <w:szCs w:val="20"/>
                <w:lang w:val="ru-RU"/>
              </w:rPr>
            </w:pP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145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у.е</w:t>
            </w:r>
            <w:proofErr w:type="spellEnd"/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+</w:t>
            </w:r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300,00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бел.руб</w:t>
            </w:r>
            <w:proofErr w:type="spellEnd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транспортно-туристическая услуга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sz w:val="20"/>
                <w:szCs w:val="20"/>
                <w:lang w:val="ru-RU"/>
              </w:rPr>
            </w:pP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135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у.е</w:t>
            </w:r>
            <w:proofErr w:type="spellEnd"/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+</w:t>
            </w:r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170,00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бел.руб</w:t>
            </w:r>
            <w:proofErr w:type="spellEnd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транспортно-туристическая услуга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2560F9" w:rsidRPr="002560F9" w:rsidRDefault="002560F9" w:rsidP="002560F9">
            <w:pPr>
              <w:jc w:val="center"/>
              <w:rPr>
                <w:rFonts w:ascii="Roboto" w:eastAsia="Calibri" w:hAnsi="Roboto"/>
                <w:sz w:val="20"/>
                <w:szCs w:val="20"/>
                <w:lang w:val="ru-RU"/>
              </w:rPr>
            </w:pP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135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у.е</w:t>
            </w:r>
            <w:proofErr w:type="spellEnd"/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+</w:t>
            </w:r>
            <w:r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</w:t>
            </w:r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250,00 </w:t>
            </w:r>
            <w:proofErr w:type="spellStart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>бел.руб</w:t>
            </w:r>
            <w:proofErr w:type="spellEnd"/>
            <w:r w:rsidRPr="002560F9">
              <w:rPr>
                <w:rFonts w:ascii="Roboto" w:eastAsia="Calibri" w:hAnsi="Roboto"/>
                <w:sz w:val="20"/>
                <w:szCs w:val="20"/>
                <w:lang w:val="ru-RU"/>
              </w:rPr>
              <w:t xml:space="preserve"> транспортно-туристическая услуга</w:t>
            </w:r>
          </w:p>
        </w:tc>
      </w:tr>
    </w:tbl>
    <w:p w:rsidR="002560F9" w:rsidRDefault="002560F9" w:rsidP="00AB48C6">
      <w:pPr>
        <w:rPr>
          <w:rFonts w:ascii="Roboto" w:hAnsi="Roboto"/>
          <w:b/>
        </w:rPr>
      </w:pPr>
    </w:p>
    <w:p w:rsidR="00AB48C6" w:rsidRDefault="00AB48C6" w:rsidP="00AB48C6">
      <w:pPr>
        <w:rPr>
          <w:rFonts w:ascii="Roboto" w:hAnsi="Roboto" w:cs="Arial"/>
          <w:sz w:val="20"/>
          <w:szCs w:val="20"/>
          <w:shd w:val="clear" w:color="auto" w:fill="FFFFFF"/>
        </w:rPr>
      </w:pPr>
      <w:r>
        <w:rPr>
          <w:rFonts w:ascii="Roboto" w:hAnsi="Roboto"/>
          <w:b/>
          <w:sz w:val="20"/>
          <w:szCs w:val="20"/>
        </w:rPr>
        <w:t>В стоимость входит:</w:t>
      </w:r>
      <w:r>
        <w:rPr>
          <w:rFonts w:ascii="Roboto" w:hAnsi="Roboto"/>
          <w:sz w:val="20"/>
          <w:szCs w:val="20"/>
        </w:rPr>
        <w:t xml:space="preserve"> проезд </w:t>
      </w:r>
      <w:r w:rsidR="00EC660E">
        <w:rPr>
          <w:rFonts w:ascii="Roboto" w:hAnsi="Roboto"/>
          <w:sz w:val="20"/>
          <w:szCs w:val="20"/>
        </w:rPr>
        <w:t>поездом</w:t>
      </w:r>
      <w:r>
        <w:rPr>
          <w:rFonts w:ascii="Roboto" w:hAnsi="Roboto"/>
          <w:sz w:val="20"/>
          <w:szCs w:val="20"/>
        </w:rPr>
        <w:t xml:space="preserve"> по маршруту</w:t>
      </w:r>
      <w:r w:rsidR="00EC660E">
        <w:rPr>
          <w:rFonts w:ascii="Roboto" w:hAnsi="Roboto"/>
          <w:sz w:val="20"/>
          <w:szCs w:val="20"/>
        </w:rPr>
        <w:t xml:space="preserve"> Минск-Москва (плацкарт</w:t>
      </w:r>
      <w:r w:rsidR="002560F9">
        <w:rPr>
          <w:rFonts w:ascii="Roboto" w:hAnsi="Roboto"/>
          <w:sz w:val="20"/>
          <w:szCs w:val="20"/>
        </w:rPr>
        <w:t xml:space="preserve"> или купе</w:t>
      </w:r>
      <w:r w:rsidR="00EC660E">
        <w:rPr>
          <w:rFonts w:ascii="Roboto" w:hAnsi="Roboto"/>
          <w:sz w:val="20"/>
          <w:szCs w:val="20"/>
        </w:rPr>
        <w:t>), Москва-Минск (сидячие места)</w:t>
      </w:r>
      <w:r>
        <w:rPr>
          <w:rFonts w:ascii="Roboto" w:hAnsi="Roboto"/>
          <w:sz w:val="20"/>
          <w:szCs w:val="20"/>
        </w:rPr>
        <w:t xml:space="preserve">; проживание </w:t>
      </w:r>
      <w:r w:rsidR="00A026B6">
        <w:rPr>
          <w:rFonts w:ascii="Roboto" w:hAnsi="Roboto"/>
          <w:sz w:val="20"/>
          <w:szCs w:val="20"/>
        </w:rPr>
        <w:t>2</w:t>
      </w:r>
      <w:r w:rsidR="002560F9">
        <w:rPr>
          <w:rFonts w:ascii="Roboto" w:hAnsi="Roboto"/>
          <w:sz w:val="20"/>
          <w:szCs w:val="20"/>
        </w:rPr>
        <w:t xml:space="preserve"> ночи в отеле 4* «Лесная»</w:t>
      </w:r>
      <w:r w:rsidR="0075480B">
        <w:rPr>
          <w:rFonts w:ascii="Roboto" w:hAnsi="Roboto"/>
          <w:sz w:val="20"/>
          <w:szCs w:val="20"/>
        </w:rPr>
        <w:t xml:space="preserve">; </w:t>
      </w:r>
      <w:r>
        <w:rPr>
          <w:rFonts w:ascii="Roboto" w:hAnsi="Roboto"/>
          <w:sz w:val="20"/>
          <w:szCs w:val="20"/>
        </w:rPr>
        <w:t xml:space="preserve">питание </w:t>
      </w:r>
      <w:r w:rsidR="00A026B6">
        <w:rPr>
          <w:rFonts w:ascii="Roboto" w:hAnsi="Roboto"/>
          <w:sz w:val="20"/>
          <w:szCs w:val="20"/>
        </w:rPr>
        <w:t>2</w:t>
      </w:r>
      <w:r>
        <w:rPr>
          <w:rFonts w:ascii="Roboto" w:hAnsi="Roboto"/>
          <w:sz w:val="20"/>
          <w:szCs w:val="20"/>
        </w:rPr>
        <w:t xml:space="preserve"> завтрак</w:t>
      </w:r>
      <w:r w:rsidR="00A026B6">
        <w:rPr>
          <w:rFonts w:ascii="Roboto" w:hAnsi="Roboto"/>
          <w:sz w:val="20"/>
          <w:szCs w:val="20"/>
        </w:rPr>
        <w:t>а</w:t>
      </w:r>
      <w:r>
        <w:rPr>
          <w:rFonts w:ascii="Roboto" w:hAnsi="Roboto"/>
          <w:sz w:val="20"/>
          <w:szCs w:val="20"/>
        </w:rPr>
        <w:t xml:space="preserve">; </w:t>
      </w:r>
      <w:r w:rsidR="00EC660E">
        <w:rPr>
          <w:rFonts w:ascii="Roboto" w:hAnsi="Roboto"/>
          <w:sz w:val="20"/>
          <w:szCs w:val="20"/>
        </w:rPr>
        <w:t xml:space="preserve">транспортное облуживание по маршруту в Москве; </w:t>
      </w:r>
      <w:r>
        <w:rPr>
          <w:rFonts w:ascii="Roboto" w:hAnsi="Roboto"/>
          <w:sz w:val="20"/>
          <w:szCs w:val="20"/>
        </w:rPr>
        <w:t xml:space="preserve">экскурсионное обслуживание </w:t>
      </w:r>
      <w:r w:rsidR="00A026B6">
        <w:rPr>
          <w:rFonts w:ascii="Roboto" w:hAnsi="Roboto"/>
          <w:sz w:val="20"/>
          <w:szCs w:val="20"/>
        </w:rPr>
        <w:t>по программе; услуги сопровождающего</w:t>
      </w:r>
      <w:r w:rsidR="002B2AB6">
        <w:rPr>
          <w:rFonts w:ascii="Roboto" w:hAnsi="Roboto"/>
          <w:sz w:val="20"/>
          <w:szCs w:val="20"/>
        </w:rPr>
        <w:t>.</w:t>
      </w:r>
    </w:p>
    <w:p w:rsidR="00D4731E" w:rsidRPr="00D4731E" w:rsidRDefault="00AB48C6" w:rsidP="00D4731E">
      <w:pPr>
        <w:shd w:val="clear" w:color="auto" w:fill="FFFFFF"/>
        <w:rPr>
          <w:rFonts w:ascii="Roboto" w:hAnsi="Roboto"/>
          <w:color w:val="1C1C1C"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>Дополнительно оплачивается:</w:t>
      </w:r>
      <w:r>
        <w:rPr>
          <w:rFonts w:ascii="Roboto" w:hAnsi="Roboto" w:cs="Arial"/>
          <w:b/>
        </w:rPr>
        <w:t xml:space="preserve"> </w:t>
      </w:r>
      <w:r w:rsidR="003C7AFD" w:rsidRPr="003C7AFD">
        <w:rPr>
          <w:rFonts w:ascii="Roboto" w:hAnsi="Roboto" w:cs="Arial"/>
          <w:sz w:val="20"/>
          <w:szCs w:val="20"/>
        </w:rPr>
        <w:t>транспортно</w:t>
      </w:r>
      <w:r w:rsidR="003C7AFD">
        <w:rPr>
          <w:rFonts w:ascii="Roboto" w:hAnsi="Roboto" w:cs="Arial"/>
          <w:b/>
        </w:rPr>
        <w:t>-</w:t>
      </w:r>
      <w:r>
        <w:rPr>
          <w:rFonts w:ascii="Roboto" w:hAnsi="Roboto" w:cs="Arial"/>
          <w:sz w:val="20"/>
          <w:szCs w:val="20"/>
        </w:rPr>
        <w:t xml:space="preserve">туристическая услуга; </w:t>
      </w:r>
      <w:r w:rsidR="00D4731E" w:rsidRPr="00D4731E">
        <w:rPr>
          <w:rFonts w:ascii="Roboto" w:hAnsi="Roboto"/>
          <w:color w:val="1C1C1C"/>
          <w:sz w:val="20"/>
          <w:szCs w:val="20"/>
        </w:rPr>
        <w:t>ночная экскурсия «Новогодний автобус по Москве»; экскурсия по станциям Московского метрополитена; подъем на смотровую площадку «Панорама 360»; экскурсия «Огни большого города»; праздничный ужин в ресторане гостиницы</w:t>
      </w:r>
      <w:r w:rsidR="002560F9">
        <w:rPr>
          <w:rFonts w:ascii="Roboto" w:hAnsi="Roboto"/>
          <w:color w:val="1C1C1C"/>
          <w:sz w:val="20"/>
          <w:szCs w:val="20"/>
        </w:rPr>
        <w:t xml:space="preserve"> от 5 000 </w:t>
      </w:r>
      <w:proofErr w:type="spellStart"/>
      <w:r w:rsidR="002560F9">
        <w:rPr>
          <w:rFonts w:ascii="Roboto" w:hAnsi="Roboto"/>
          <w:color w:val="1C1C1C"/>
          <w:sz w:val="20"/>
          <w:szCs w:val="20"/>
        </w:rPr>
        <w:t>росруб</w:t>
      </w:r>
      <w:proofErr w:type="spellEnd"/>
      <w:r w:rsidR="002560F9">
        <w:rPr>
          <w:rFonts w:ascii="Roboto" w:hAnsi="Roboto"/>
          <w:color w:val="1C1C1C"/>
          <w:sz w:val="20"/>
          <w:szCs w:val="20"/>
        </w:rPr>
        <w:t xml:space="preserve"> до 10 000 </w:t>
      </w:r>
      <w:proofErr w:type="spellStart"/>
      <w:r w:rsidR="002560F9">
        <w:rPr>
          <w:rFonts w:ascii="Roboto" w:hAnsi="Roboto"/>
          <w:color w:val="1C1C1C"/>
          <w:sz w:val="20"/>
          <w:szCs w:val="20"/>
        </w:rPr>
        <w:t>росруб</w:t>
      </w:r>
      <w:proofErr w:type="spellEnd"/>
      <w:r w:rsidR="00D4731E" w:rsidRPr="00D4731E">
        <w:rPr>
          <w:rFonts w:ascii="Roboto" w:hAnsi="Roboto"/>
          <w:color w:val="1C1C1C"/>
          <w:sz w:val="20"/>
          <w:szCs w:val="20"/>
        </w:rPr>
        <w:t>.</w:t>
      </w:r>
    </w:p>
    <w:p w:rsidR="00AB48C6" w:rsidRPr="00D4731E" w:rsidRDefault="00AB48C6" w:rsidP="005321B8">
      <w:pPr>
        <w:rPr>
          <w:rFonts w:ascii="Arial Narrow" w:hAnsi="Arial Narrow"/>
          <w:b/>
          <w:sz w:val="20"/>
          <w:szCs w:val="20"/>
        </w:rPr>
      </w:pPr>
    </w:p>
    <w:p w:rsidR="006972D4" w:rsidRPr="00D4731E" w:rsidRDefault="006972D4" w:rsidP="00AB48C6">
      <w:pPr>
        <w:rPr>
          <w:sz w:val="20"/>
          <w:szCs w:val="20"/>
        </w:rPr>
      </w:pPr>
    </w:p>
    <w:sectPr w:rsidR="006972D4" w:rsidRPr="00D4731E" w:rsidSect="00856837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730"/>
    <w:multiLevelType w:val="multilevel"/>
    <w:tmpl w:val="8FA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B0F51"/>
    <w:multiLevelType w:val="hybridMultilevel"/>
    <w:tmpl w:val="9ECCA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725CDE"/>
    <w:multiLevelType w:val="hybridMultilevel"/>
    <w:tmpl w:val="E99C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820"/>
    <w:multiLevelType w:val="hybridMultilevel"/>
    <w:tmpl w:val="EF6A57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51070"/>
    <w:multiLevelType w:val="hybridMultilevel"/>
    <w:tmpl w:val="D4565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6E27"/>
    <w:multiLevelType w:val="hybridMultilevel"/>
    <w:tmpl w:val="41AC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5165F"/>
    <w:multiLevelType w:val="hybridMultilevel"/>
    <w:tmpl w:val="B68A5E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6551"/>
    <w:multiLevelType w:val="hybridMultilevel"/>
    <w:tmpl w:val="D37C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24A55"/>
    <w:multiLevelType w:val="hybridMultilevel"/>
    <w:tmpl w:val="C0DE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91B07"/>
    <w:multiLevelType w:val="multilevel"/>
    <w:tmpl w:val="2CF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00659"/>
    <w:multiLevelType w:val="hybridMultilevel"/>
    <w:tmpl w:val="CB36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C0097"/>
    <w:multiLevelType w:val="hybridMultilevel"/>
    <w:tmpl w:val="90D828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A1D3B"/>
    <w:multiLevelType w:val="hybridMultilevel"/>
    <w:tmpl w:val="5050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27F95"/>
    <w:multiLevelType w:val="multilevel"/>
    <w:tmpl w:val="88E2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7456C"/>
    <w:multiLevelType w:val="hybridMultilevel"/>
    <w:tmpl w:val="F224D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04"/>
    <w:rsid w:val="00001B33"/>
    <w:rsid w:val="00002879"/>
    <w:rsid w:val="000029ED"/>
    <w:rsid w:val="00033A6C"/>
    <w:rsid w:val="00040A11"/>
    <w:rsid w:val="000529E3"/>
    <w:rsid w:val="00056451"/>
    <w:rsid w:val="00086624"/>
    <w:rsid w:val="00090C44"/>
    <w:rsid w:val="000A574E"/>
    <w:rsid w:val="000B7188"/>
    <w:rsid w:val="000C7268"/>
    <w:rsid w:val="000D0E12"/>
    <w:rsid w:val="000D2B12"/>
    <w:rsid w:val="000E4035"/>
    <w:rsid w:val="000F795E"/>
    <w:rsid w:val="00124A4C"/>
    <w:rsid w:val="001330F0"/>
    <w:rsid w:val="00165F61"/>
    <w:rsid w:val="00167A53"/>
    <w:rsid w:val="00186117"/>
    <w:rsid w:val="0018616D"/>
    <w:rsid w:val="00186181"/>
    <w:rsid w:val="001A05F7"/>
    <w:rsid w:val="001A7509"/>
    <w:rsid w:val="001B5718"/>
    <w:rsid w:val="001B6871"/>
    <w:rsid w:val="001D0FE2"/>
    <w:rsid w:val="001D4B24"/>
    <w:rsid w:val="001E0242"/>
    <w:rsid w:val="00222340"/>
    <w:rsid w:val="00230904"/>
    <w:rsid w:val="002333BA"/>
    <w:rsid w:val="002425BB"/>
    <w:rsid w:val="002560F9"/>
    <w:rsid w:val="002743F0"/>
    <w:rsid w:val="00274C80"/>
    <w:rsid w:val="00285F7D"/>
    <w:rsid w:val="00293380"/>
    <w:rsid w:val="002B0F09"/>
    <w:rsid w:val="002B2AB6"/>
    <w:rsid w:val="002B7385"/>
    <w:rsid w:val="002C1DC5"/>
    <w:rsid w:val="002C22B4"/>
    <w:rsid w:val="002C341B"/>
    <w:rsid w:val="002C3E5D"/>
    <w:rsid w:val="002D062D"/>
    <w:rsid w:val="002E0E60"/>
    <w:rsid w:val="002E5E9D"/>
    <w:rsid w:val="002E606D"/>
    <w:rsid w:val="002E6450"/>
    <w:rsid w:val="002F2C15"/>
    <w:rsid w:val="002F535B"/>
    <w:rsid w:val="0030058E"/>
    <w:rsid w:val="00316216"/>
    <w:rsid w:val="00317018"/>
    <w:rsid w:val="003314D3"/>
    <w:rsid w:val="00331F44"/>
    <w:rsid w:val="0035152D"/>
    <w:rsid w:val="003638AE"/>
    <w:rsid w:val="00373D21"/>
    <w:rsid w:val="00376228"/>
    <w:rsid w:val="00387F19"/>
    <w:rsid w:val="003A2C25"/>
    <w:rsid w:val="003A4C86"/>
    <w:rsid w:val="003B340A"/>
    <w:rsid w:val="003C2CD6"/>
    <w:rsid w:val="003C4BF8"/>
    <w:rsid w:val="003C7AFD"/>
    <w:rsid w:val="003D015B"/>
    <w:rsid w:val="003D7FA6"/>
    <w:rsid w:val="003E2F87"/>
    <w:rsid w:val="003E795C"/>
    <w:rsid w:val="004152DE"/>
    <w:rsid w:val="004161B1"/>
    <w:rsid w:val="00422E7B"/>
    <w:rsid w:val="0044583E"/>
    <w:rsid w:val="00454BD6"/>
    <w:rsid w:val="00457503"/>
    <w:rsid w:val="00463450"/>
    <w:rsid w:val="00473987"/>
    <w:rsid w:val="00475CB7"/>
    <w:rsid w:val="00483672"/>
    <w:rsid w:val="004B7086"/>
    <w:rsid w:val="004C2369"/>
    <w:rsid w:val="004D4417"/>
    <w:rsid w:val="004E6186"/>
    <w:rsid w:val="004F1126"/>
    <w:rsid w:val="005174B9"/>
    <w:rsid w:val="00524CC5"/>
    <w:rsid w:val="00531E2B"/>
    <w:rsid w:val="005321B8"/>
    <w:rsid w:val="0053507B"/>
    <w:rsid w:val="00544E78"/>
    <w:rsid w:val="00555DC5"/>
    <w:rsid w:val="0056336B"/>
    <w:rsid w:val="00576A23"/>
    <w:rsid w:val="005A24F7"/>
    <w:rsid w:val="005A70FA"/>
    <w:rsid w:val="005C37B4"/>
    <w:rsid w:val="005D3776"/>
    <w:rsid w:val="005D6C7E"/>
    <w:rsid w:val="005E0FEB"/>
    <w:rsid w:val="005E339D"/>
    <w:rsid w:val="005F4F5D"/>
    <w:rsid w:val="005F7BF0"/>
    <w:rsid w:val="00605939"/>
    <w:rsid w:val="00607851"/>
    <w:rsid w:val="006161EB"/>
    <w:rsid w:val="0062214C"/>
    <w:rsid w:val="0063386C"/>
    <w:rsid w:val="00647C41"/>
    <w:rsid w:val="00686464"/>
    <w:rsid w:val="006972D4"/>
    <w:rsid w:val="006A3F02"/>
    <w:rsid w:val="006B13B3"/>
    <w:rsid w:val="006C360B"/>
    <w:rsid w:val="006D5E54"/>
    <w:rsid w:val="006E2543"/>
    <w:rsid w:val="006E2833"/>
    <w:rsid w:val="00702253"/>
    <w:rsid w:val="00702547"/>
    <w:rsid w:val="007041E1"/>
    <w:rsid w:val="00707DF1"/>
    <w:rsid w:val="0071046A"/>
    <w:rsid w:val="007255F9"/>
    <w:rsid w:val="00731F90"/>
    <w:rsid w:val="00751FD3"/>
    <w:rsid w:val="0075443F"/>
    <w:rsid w:val="007546E9"/>
    <w:rsid w:val="0075480B"/>
    <w:rsid w:val="00795569"/>
    <w:rsid w:val="007A1876"/>
    <w:rsid w:val="007A42EC"/>
    <w:rsid w:val="007A4806"/>
    <w:rsid w:val="007B6B9E"/>
    <w:rsid w:val="007C4137"/>
    <w:rsid w:val="007D5B81"/>
    <w:rsid w:val="007E0E5E"/>
    <w:rsid w:val="007E4B6C"/>
    <w:rsid w:val="007F3002"/>
    <w:rsid w:val="007F78DC"/>
    <w:rsid w:val="00802449"/>
    <w:rsid w:val="00812961"/>
    <w:rsid w:val="00812B60"/>
    <w:rsid w:val="008135EB"/>
    <w:rsid w:val="00820545"/>
    <w:rsid w:val="00824038"/>
    <w:rsid w:val="0082589A"/>
    <w:rsid w:val="0083056E"/>
    <w:rsid w:val="00832E55"/>
    <w:rsid w:val="008418A3"/>
    <w:rsid w:val="0085037A"/>
    <w:rsid w:val="00852FCC"/>
    <w:rsid w:val="00856837"/>
    <w:rsid w:val="00857653"/>
    <w:rsid w:val="008632BF"/>
    <w:rsid w:val="00866A44"/>
    <w:rsid w:val="008747A6"/>
    <w:rsid w:val="00876DAB"/>
    <w:rsid w:val="00885CDB"/>
    <w:rsid w:val="008A27C3"/>
    <w:rsid w:val="008C2A00"/>
    <w:rsid w:val="008D7E99"/>
    <w:rsid w:val="008E520E"/>
    <w:rsid w:val="008F4D9F"/>
    <w:rsid w:val="00900029"/>
    <w:rsid w:val="00906E84"/>
    <w:rsid w:val="00941199"/>
    <w:rsid w:val="00951F9D"/>
    <w:rsid w:val="0095237E"/>
    <w:rsid w:val="009613EB"/>
    <w:rsid w:val="009619BB"/>
    <w:rsid w:val="0096520C"/>
    <w:rsid w:val="00970F58"/>
    <w:rsid w:val="00997F48"/>
    <w:rsid w:val="009A5397"/>
    <w:rsid w:val="009B1A3C"/>
    <w:rsid w:val="009B1E8A"/>
    <w:rsid w:val="009C0190"/>
    <w:rsid w:val="009C689B"/>
    <w:rsid w:val="009E713F"/>
    <w:rsid w:val="009F6DDB"/>
    <w:rsid w:val="009F7E61"/>
    <w:rsid w:val="00A026B6"/>
    <w:rsid w:val="00A046AE"/>
    <w:rsid w:val="00A17906"/>
    <w:rsid w:val="00A2783F"/>
    <w:rsid w:val="00A322F4"/>
    <w:rsid w:val="00A32E62"/>
    <w:rsid w:val="00A335C0"/>
    <w:rsid w:val="00A62D53"/>
    <w:rsid w:val="00A66593"/>
    <w:rsid w:val="00A74302"/>
    <w:rsid w:val="00A8069D"/>
    <w:rsid w:val="00A939A4"/>
    <w:rsid w:val="00A93CFF"/>
    <w:rsid w:val="00AA1C06"/>
    <w:rsid w:val="00AB48C6"/>
    <w:rsid w:val="00AC7CC8"/>
    <w:rsid w:val="00AD09C4"/>
    <w:rsid w:val="00AD105E"/>
    <w:rsid w:val="00AD1CC4"/>
    <w:rsid w:val="00AD4CC7"/>
    <w:rsid w:val="00AE40D1"/>
    <w:rsid w:val="00AF0A6A"/>
    <w:rsid w:val="00AF1027"/>
    <w:rsid w:val="00B173B2"/>
    <w:rsid w:val="00B17665"/>
    <w:rsid w:val="00B17738"/>
    <w:rsid w:val="00B56B2A"/>
    <w:rsid w:val="00B60660"/>
    <w:rsid w:val="00B61728"/>
    <w:rsid w:val="00B70AD2"/>
    <w:rsid w:val="00B71BA8"/>
    <w:rsid w:val="00B84D1A"/>
    <w:rsid w:val="00B91592"/>
    <w:rsid w:val="00B958B9"/>
    <w:rsid w:val="00BA437A"/>
    <w:rsid w:val="00BB69E3"/>
    <w:rsid w:val="00BC1C14"/>
    <w:rsid w:val="00BD00B9"/>
    <w:rsid w:val="00BE72AA"/>
    <w:rsid w:val="00BF3038"/>
    <w:rsid w:val="00C01787"/>
    <w:rsid w:val="00C0518F"/>
    <w:rsid w:val="00C124D9"/>
    <w:rsid w:val="00C15F15"/>
    <w:rsid w:val="00C17DB4"/>
    <w:rsid w:val="00C20771"/>
    <w:rsid w:val="00CB48D0"/>
    <w:rsid w:val="00CC360F"/>
    <w:rsid w:val="00CE0273"/>
    <w:rsid w:val="00CE1859"/>
    <w:rsid w:val="00CE7589"/>
    <w:rsid w:val="00CF50FF"/>
    <w:rsid w:val="00D0213B"/>
    <w:rsid w:val="00D25E1A"/>
    <w:rsid w:val="00D4731E"/>
    <w:rsid w:val="00D57470"/>
    <w:rsid w:val="00D60498"/>
    <w:rsid w:val="00D62C44"/>
    <w:rsid w:val="00D634CC"/>
    <w:rsid w:val="00D70AC7"/>
    <w:rsid w:val="00D91923"/>
    <w:rsid w:val="00DC198E"/>
    <w:rsid w:val="00DD01EF"/>
    <w:rsid w:val="00DD7236"/>
    <w:rsid w:val="00DE7B62"/>
    <w:rsid w:val="00E11C2E"/>
    <w:rsid w:val="00E15C9A"/>
    <w:rsid w:val="00E17C96"/>
    <w:rsid w:val="00E354AD"/>
    <w:rsid w:val="00E434BA"/>
    <w:rsid w:val="00E47376"/>
    <w:rsid w:val="00E75131"/>
    <w:rsid w:val="00E75224"/>
    <w:rsid w:val="00E85910"/>
    <w:rsid w:val="00E85DFD"/>
    <w:rsid w:val="00EA0255"/>
    <w:rsid w:val="00EB348C"/>
    <w:rsid w:val="00EC660E"/>
    <w:rsid w:val="00ED0EB4"/>
    <w:rsid w:val="00ED2E5A"/>
    <w:rsid w:val="00EE15CC"/>
    <w:rsid w:val="00EF56BA"/>
    <w:rsid w:val="00EF5768"/>
    <w:rsid w:val="00EF6D72"/>
    <w:rsid w:val="00F3018E"/>
    <w:rsid w:val="00F32141"/>
    <w:rsid w:val="00F3333D"/>
    <w:rsid w:val="00F41BBB"/>
    <w:rsid w:val="00F569B3"/>
    <w:rsid w:val="00F65699"/>
    <w:rsid w:val="00F70246"/>
    <w:rsid w:val="00F71AD1"/>
    <w:rsid w:val="00F748B3"/>
    <w:rsid w:val="00F752EC"/>
    <w:rsid w:val="00F76D59"/>
    <w:rsid w:val="00F812C8"/>
    <w:rsid w:val="00FC2845"/>
    <w:rsid w:val="00FF0FA4"/>
    <w:rsid w:val="00FF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52DE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04"/>
    <w:pPr>
      <w:ind w:left="720"/>
      <w:contextualSpacing/>
    </w:pPr>
  </w:style>
  <w:style w:type="character" w:styleId="a4">
    <w:name w:val="Hyperlink"/>
    <w:unhideWhenUsed/>
    <w:rsid w:val="00857653"/>
    <w:rPr>
      <w:color w:val="0000FF"/>
      <w:u w:val="single"/>
    </w:rPr>
  </w:style>
  <w:style w:type="paragraph" w:styleId="2">
    <w:name w:val="Body Text 2"/>
    <w:basedOn w:val="a"/>
    <w:link w:val="20"/>
    <w:unhideWhenUsed/>
    <w:rsid w:val="002C1DC5"/>
    <w:pPr>
      <w:spacing w:after="120" w:line="480" w:lineRule="auto"/>
    </w:pPr>
  </w:style>
  <w:style w:type="character" w:customStyle="1" w:styleId="20">
    <w:name w:val="Основной текст 2 Знак"/>
    <w:link w:val="2"/>
    <w:rsid w:val="002C1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l-punctuation">
    <w:name w:val="xml-punctuation"/>
    <w:basedOn w:val="a0"/>
    <w:rsid w:val="00B17738"/>
  </w:style>
  <w:style w:type="character" w:customStyle="1" w:styleId="xml-tagname">
    <w:name w:val="xml-tagname"/>
    <w:basedOn w:val="a0"/>
    <w:rsid w:val="00B17738"/>
  </w:style>
  <w:style w:type="table" w:styleId="a5">
    <w:name w:val="Table Grid"/>
    <w:basedOn w:val="a1"/>
    <w:uiPriority w:val="59"/>
    <w:rsid w:val="006B1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70225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02253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152DE"/>
    <w:rPr>
      <w:b/>
      <w:bCs/>
    </w:rPr>
  </w:style>
  <w:style w:type="character" w:customStyle="1" w:styleId="10">
    <w:name w:val="Заголовок 1 Знак"/>
    <w:link w:val="1"/>
    <w:rsid w:val="004152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footer"/>
    <w:basedOn w:val="a"/>
    <w:link w:val="aa"/>
    <w:rsid w:val="00415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52DE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B9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91592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7E6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F7E6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7018"/>
  </w:style>
  <w:style w:type="paragraph" w:styleId="af">
    <w:name w:val="Normal (Web)"/>
    <w:basedOn w:val="a"/>
    <w:uiPriority w:val="99"/>
    <w:unhideWhenUsed/>
    <w:rsid w:val="00AD1CC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955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795569"/>
    <w:rPr>
      <w:i/>
      <w:iCs/>
    </w:rPr>
  </w:style>
  <w:style w:type="character" w:customStyle="1" w:styleId="dateitem">
    <w:name w:val="dateitem"/>
    <w:basedOn w:val="a0"/>
    <w:rsid w:val="00DD7236"/>
  </w:style>
  <w:style w:type="table" w:customStyle="1" w:styleId="11">
    <w:name w:val="Сетка таблицы1"/>
    <w:basedOn w:val="a1"/>
    <w:next w:val="a5"/>
    <w:uiPriority w:val="39"/>
    <w:rsid w:val="002560F9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52DE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04"/>
    <w:pPr>
      <w:ind w:left="720"/>
      <w:contextualSpacing/>
    </w:pPr>
  </w:style>
  <w:style w:type="character" w:styleId="a4">
    <w:name w:val="Hyperlink"/>
    <w:unhideWhenUsed/>
    <w:rsid w:val="00857653"/>
    <w:rPr>
      <w:color w:val="0000FF"/>
      <w:u w:val="single"/>
    </w:rPr>
  </w:style>
  <w:style w:type="paragraph" w:styleId="2">
    <w:name w:val="Body Text 2"/>
    <w:basedOn w:val="a"/>
    <w:link w:val="20"/>
    <w:unhideWhenUsed/>
    <w:rsid w:val="002C1DC5"/>
    <w:pPr>
      <w:spacing w:after="120" w:line="480" w:lineRule="auto"/>
    </w:pPr>
  </w:style>
  <w:style w:type="character" w:customStyle="1" w:styleId="20">
    <w:name w:val="Основной текст 2 Знак"/>
    <w:link w:val="2"/>
    <w:rsid w:val="002C1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l-punctuation">
    <w:name w:val="xml-punctuation"/>
    <w:basedOn w:val="a0"/>
    <w:rsid w:val="00B17738"/>
  </w:style>
  <w:style w:type="character" w:customStyle="1" w:styleId="xml-tagname">
    <w:name w:val="xml-tagname"/>
    <w:basedOn w:val="a0"/>
    <w:rsid w:val="00B17738"/>
  </w:style>
  <w:style w:type="table" w:styleId="a5">
    <w:name w:val="Table Grid"/>
    <w:basedOn w:val="a1"/>
    <w:uiPriority w:val="59"/>
    <w:rsid w:val="006B1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70225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02253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152DE"/>
    <w:rPr>
      <w:b/>
      <w:bCs/>
    </w:rPr>
  </w:style>
  <w:style w:type="character" w:customStyle="1" w:styleId="10">
    <w:name w:val="Заголовок 1 Знак"/>
    <w:link w:val="1"/>
    <w:rsid w:val="004152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footer"/>
    <w:basedOn w:val="a"/>
    <w:link w:val="aa"/>
    <w:rsid w:val="00415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52DE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B9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91592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7E6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F7E6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7018"/>
  </w:style>
  <w:style w:type="paragraph" w:styleId="af">
    <w:name w:val="Normal (Web)"/>
    <w:basedOn w:val="a"/>
    <w:uiPriority w:val="99"/>
    <w:unhideWhenUsed/>
    <w:rsid w:val="00AD1CC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955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795569"/>
    <w:rPr>
      <w:i/>
      <w:iCs/>
    </w:rPr>
  </w:style>
  <w:style w:type="character" w:customStyle="1" w:styleId="dateitem">
    <w:name w:val="dateitem"/>
    <w:basedOn w:val="a0"/>
    <w:rsid w:val="00DD7236"/>
  </w:style>
  <w:style w:type="table" w:customStyle="1" w:styleId="11">
    <w:name w:val="Сетка таблицы1"/>
    <w:basedOn w:val="a1"/>
    <w:next w:val="a5"/>
    <w:uiPriority w:val="39"/>
    <w:rsid w:val="002560F9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9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7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D130-50C5-4B46-A9EC-7A4A081B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2020-03-10T12:15:00Z</cp:lastPrinted>
  <dcterms:created xsi:type="dcterms:W3CDTF">2022-12-02T11:12:00Z</dcterms:created>
  <dcterms:modified xsi:type="dcterms:W3CDTF">2022-12-02T11:12:00Z</dcterms:modified>
</cp:coreProperties>
</file>